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вакантных должностей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D669EB">
        <w:rPr>
          <w:color w:val="000000"/>
          <w:spacing w:val="1"/>
          <w:sz w:val="28"/>
          <w:szCs w:val="28"/>
        </w:rPr>
        <w:t>20 ноября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r w:rsidRPr="000E47FA">
        <w:rPr>
          <w:color w:val="000000"/>
          <w:spacing w:val="1"/>
          <w:sz w:val="28"/>
          <w:szCs w:val="28"/>
        </w:rPr>
        <w:t>признан</w:t>
      </w:r>
      <w:r w:rsidR="00EC3189" w:rsidRPr="000E47FA">
        <w:rPr>
          <w:color w:val="000000"/>
          <w:spacing w:val="1"/>
          <w:sz w:val="28"/>
          <w:szCs w:val="28"/>
        </w:rPr>
        <w:t>ы</w:t>
      </w:r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669EB">
        <w:rPr>
          <w:bCs/>
          <w:sz w:val="28"/>
          <w:szCs w:val="28"/>
        </w:rPr>
        <w:t>старший специалист 1 разряда отдела централизованной бухгалтерии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r w:rsidR="00D669EB">
        <w:rPr>
          <w:sz w:val="28"/>
          <w:szCs w:val="28"/>
        </w:rPr>
        <w:t>Романова Ольга Александровна</w:t>
      </w:r>
      <w:r w:rsidR="000E47FA" w:rsidRPr="000E47FA">
        <w:rPr>
          <w:sz w:val="28"/>
          <w:szCs w:val="28"/>
        </w:rPr>
        <w:t>,</w:t>
      </w:r>
    </w:p>
    <w:p w:rsidR="00010A9F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FF2642" w:rsidRPr="000E47FA">
        <w:rPr>
          <w:color w:val="000000"/>
          <w:spacing w:val="1"/>
          <w:sz w:val="28"/>
          <w:szCs w:val="28"/>
        </w:rPr>
        <w:t>по должности</w:t>
      </w:r>
      <w:r w:rsidR="00F25F92" w:rsidRPr="000E47FA">
        <w:rPr>
          <w:bCs/>
          <w:sz w:val="28"/>
          <w:szCs w:val="28"/>
        </w:rPr>
        <w:t xml:space="preserve"> </w:t>
      </w:r>
      <w:r w:rsidR="00D669EB">
        <w:rPr>
          <w:bCs/>
          <w:sz w:val="28"/>
          <w:szCs w:val="28"/>
        </w:rPr>
        <w:t>ведущий специалист-эксперт административно-финансового отдела</w:t>
      </w:r>
      <w:r w:rsidR="00010A9F">
        <w:rPr>
          <w:bCs/>
          <w:sz w:val="28"/>
          <w:szCs w:val="28"/>
        </w:rPr>
        <w:t xml:space="preserve"> </w:t>
      </w:r>
      <w:r w:rsidR="00F25F92" w:rsidRPr="000E47FA">
        <w:rPr>
          <w:bCs/>
          <w:sz w:val="28"/>
          <w:szCs w:val="28"/>
        </w:rPr>
        <w:t xml:space="preserve"> </w:t>
      </w:r>
      <w:r w:rsidR="00BE439B" w:rsidRPr="000E47FA">
        <w:rPr>
          <w:sz w:val="28"/>
          <w:szCs w:val="28"/>
        </w:rPr>
        <w:t>–</w:t>
      </w:r>
      <w:r w:rsidR="00F25F92" w:rsidRPr="000E47FA">
        <w:rPr>
          <w:sz w:val="28"/>
          <w:szCs w:val="28"/>
        </w:rPr>
        <w:t xml:space="preserve"> </w:t>
      </w:r>
      <w:proofErr w:type="spellStart"/>
      <w:r w:rsidR="00D669EB">
        <w:rPr>
          <w:sz w:val="28"/>
          <w:szCs w:val="28"/>
        </w:rPr>
        <w:t>Кумачева</w:t>
      </w:r>
      <w:proofErr w:type="spellEnd"/>
      <w:r w:rsidR="00D669EB">
        <w:rPr>
          <w:sz w:val="28"/>
          <w:szCs w:val="28"/>
        </w:rPr>
        <w:t xml:space="preserve"> Ксения Олеговна</w:t>
      </w:r>
      <w:r w:rsidR="00010A9F">
        <w:rPr>
          <w:sz w:val="28"/>
          <w:szCs w:val="28"/>
        </w:rPr>
        <w:t>,</w:t>
      </w:r>
    </w:p>
    <w:p w:rsidR="0079305E" w:rsidRPr="000E47FA" w:rsidRDefault="00010A9F" w:rsidP="0074640E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="00D669EB">
        <w:rPr>
          <w:color w:val="000000"/>
          <w:spacing w:val="1"/>
          <w:sz w:val="28"/>
          <w:szCs w:val="28"/>
        </w:rPr>
        <w:t>конкурс на замещение вакантной должности контролер-ревизор контрольно-ревизионного отдела в финансово-бюджетной сфере не состоялся</w:t>
      </w:r>
      <w:r w:rsidR="00F25F92" w:rsidRPr="000E47FA">
        <w:rPr>
          <w:sz w:val="28"/>
          <w:szCs w:val="28"/>
        </w:rPr>
        <w:t>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D669EB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Председатель</w:t>
      </w:r>
      <w:r w:rsidR="00DE6ADD">
        <w:rPr>
          <w:sz w:val="28"/>
          <w:szCs w:val="28"/>
        </w:rPr>
        <w:t xml:space="preserve"> комиссии                                           </w:t>
      </w:r>
      <w:r w:rsidR="00FC023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А.В. Полетаев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D669EB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</w:t>
      </w:r>
      <w:r w:rsidR="00AA402C">
        <w:rPr>
          <w:color w:val="000000"/>
          <w:spacing w:val="1"/>
          <w:sz w:val="28"/>
          <w:szCs w:val="28"/>
        </w:rPr>
        <w:t>1</w:t>
      </w:r>
      <w:bookmarkStart w:id="0" w:name="_GoBack"/>
      <w:bookmarkEnd w:id="0"/>
      <w:r>
        <w:rPr>
          <w:color w:val="000000"/>
          <w:spacing w:val="1"/>
          <w:sz w:val="28"/>
          <w:szCs w:val="28"/>
        </w:rPr>
        <w:t xml:space="preserve"> ноября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137B87"/>
    <w:rsid w:val="00147589"/>
    <w:rsid w:val="00147624"/>
    <w:rsid w:val="00150032"/>
    <w:rsid w:val="001621C4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A402C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D24E3F"/>
    <w:rsid w:val="00D50D0F"/>
    <w:rsid w:val="00D6544B"/>
    <w:rsid w:val="00D669EB"/>
    <w:rsid w:val="00D83B59"/>
    <w:rsid w:val="00DB70C1"/>
    <w:rsid w:val="00DE4171"/>
    <w:rsid w:val="00DE5E33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3</cp:revision>
  <cp:lastPrinted>2019-11-21T08:40:00Z</cp:lastPrinted>
  <dcterms:created xsi:type="dcterms:W3CDTF">2019-11-21T08:38:00Z</dcterms:created>
  <dcterms:modified xsi:type="dcterms:W3CDTF">2019-11-21T08:40:00Z</dcterms:modified>
</cp:coreProperties>
</file>